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1183" w14:textId="77777777" w:rsidR="00246767" w:rsidRDefault="00246767" w:rsidP="008878FB">
      <w:pPr>
        <w:spacing w:line="360" w:lineRule="auto"/>
        <w:rPr>
          <w:sz w:val="24"/>
        </w:rPr>
      </w:pPr>
      <w:bookmarkStart w:id="0" w:name="_GoBack"/>
      <w:bookmarkEnd w:id="0"/>
    </w:p>
    <w:p w14:paraId="47749001" w14:textId="77777777" w:rsidR="008878FB" w:rsidRPr="009F1DA7" w:rsidRDefault="008878FB" w:rsidP="008878FB">
      <w:pPr>
        <w:spacing w:line="360" w:lineRule="auto"/>
        <w:jc w:val="center"/>
        <w:rPr>
          <w:rFonts w:ascii="隶书" w:eastAsia="隶书" w:hAnsi="黑体"/>
          <w:b/>
          <w:bCs/>
          <w:sz w:val="32"/>
          <w:szCs w:val="32"/>
        </w:rPr>
      </w:pPr>
      <w:r w:rsidRPr="009F1DA7">
        <w:rPr>
          <w:rFonts w:ascii="隶书" w:eastAsia="隶书" w:hAnsi="黑体" w:hint="eastAsia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F1DA7">
        <w:rPr>
          <w:rFonts w:ascii="隶书" w:eastAsia="隶书" w:hAnsi="黑体" w:hint="eastAsia"/>
          <w:b/>
          <w:bCs/>
          <w:sz w:val="32"/>
          <w:szCs w:val="32"/>
        </w:rPr>
        <w:instrText>ADDIN CNKISM.UserStyle</w:instrText>
      </w:r>
      <w:r w:rsidRPr="009F1DA7">
        <w:rPr>
          <w:rFonts w:ascii="隶书" w:eastAsia="隶书" w:hAnsi="黑体" w:hint="eastAsia"/>
          <w:b/>
          <w:bCs/>
          <w:sz w:val="32"/>
          <w:szCs w:val="32"/>
        </w:rPr>
      </w:r>
      <w:r w:rsidRPr="009F1DA7">
        <w:rPr>
          <w:rFonts w:ascii="隶书" w:eastAsia="隶书" w:hAnsi="黑体" w:hint="eastAsia"/>
          <w:b/>
          <w:bCs/>
          <w:sz w:val="32"/>
          <w:szCs w:val="32"/>
        </w:rPr>
        <w:fldChar w:fldCharType="end"/>
      </w:r>
      <w:r w:rsidRPr="009F1DA7">
        <w:rPr>
          <w:rFonts w:ascii="隶书" w:eastAsia="隶书" w:hAnsi="黑体" w:hint="eastAsia"/>
          <w:b/>
          <w:bCs/>
          <w:sz w:val="32"/>
          <w:szCs w:val="32"/>
        </w:rPr>
        <w:t>上海立信会计金融学院</w:t>
      </w:r>
    </w:p>
    <w:p w14:paraId="5DC53FCB" w14:textId="77777777" w:rsidR="008878FB" w:rsidRPr="009F1DA7" w:rsidRDefault="008878FB" w:rsidP="008878FB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9F1DA7">
        <w:rPr>
          <w:rFonts w:ascii="黑体" w:eastAsia="黑体" w:hAnsi="黑体" w:hint="eastAsia"/>
          <w:b/>
          <w:bCs/>
          <w:sz w:val="32"/>
          <w:szCs w:val="32"/>
        </w:rPr>
        <w:t>三校区图书馆纸本图书通借通还操作流程</w:t>
      </w:r>
    </w:p>
    <w:p w14:paraId="168BE28E" w14:textId="77777777" w:rsidR="005E0010" w:rsidRDefault="005E0010" w:rsidP="008878FB">
      <w:pPr>
        <w:spacing w:line="360" w:lineRule="auto"/>
        <w:rPr>
          <w:rFonts w:cs="Arial"/>
          <w:color w:val="333333"/>
          <w:szCs w:val="21"/>
        </w:rPr>
      </w:pPr>
    </w:p>
    <w:p w14:paraId="268653A6" w14:textId="7285EAC1" w:rsidR="008878FB" w:rsidRPr="0030079B" w:rsidRDefault="008878FB" w:rsidP="008878FB">
      <w:pPr>
        <w:spacing w:line="360" w:lineRule="auto"/>
        <w:rPr>
          <w:rFonts w:ascii="FangSong" w:eastAsia="FangSong" w:hAnsi="FangSong"/>
          <w:sz w:val="24"/>
        </w:rPr>
      </w:pPr>
      <w:r>
        <w:rPr>
          <w:rFonts w:cs="Arial" w:hint="eastAsia"/>
          <w:color w:val="333333"/>
          <w:szCs w:val="21"/>
        </w:rPr>
        <w:t xml:space="preserve">    </w:t>
      </w:r>
      <w:r w:rsidRPr="0030079B">
        <w:rPr>
          <w:rFonts w:ascii="FangSong" w:eastAsia="FangSong" w:hAnsi="FangSong" w:hint="eastAsia"/>
          <w:sz w:val="24"/>
        </w:rPr>
        <w:t>为更好地</w:t>
      </w:r>
      <w:r w:rsidRPr="0030079B">
        <w:rPr>
          <w:rFonts w:ascii="FangSong" w:eastAsia="FangSong" w:hAnsi="FangSong" w:cs="Arial" w:hint="eastAsia"/>
          <w:color w:val="333333"/>
          <w:sz w:val="24"/>
        </w:rPr>
        <w:t>服务学校的教学和科研工作，最大限度地满足读者的需要，</w:t>
      </w:r>
      <w:r w:rsidRPr="0030079B">
        <w:rPr>
          <w:rFonts w:ascii="FangSong" w:eastAsia="FangSong" w:hAnsi="FangSong" w:hint="eastAsia"/>
          <w:sz w:val="24"/>
        </w:rPr>
        <w:t>便捷师生在任意校区借阅、归还纸本图书，正式推出三校区图书通借通还</w:t>
      </w:r>
      <w:r>
        <w:rPr>
          <w:rFonts w:ascii="FangSong" w:eastAsia="FangSong" w:hAnsi="FangSong" w:hint="eastAsia"/>
          <w:sz w:val="24"/>
        </w:rPr>
        <w:t>服务</w:t>
      </w:r>
      <w:r w:rsidRPr="0030079B">
        <w:rPr>
          <w:rFonts w:ascii="FangSong" w:eastAsia="FangSong" w:hAnsi="FangSong" w:hint="eastAsia"/>
          <w:sz w:val="24"/>
        </w:rPr>
        <w:t>，结合我校多校区办学实际、图书馆馆藏现状及2018年3月以来的试行情况，特制定本操作流程。</w:t>
      </w:r>
    </w:p>
    <w:p w14:paraId="0A43D05D" w14:textId="77777777" w:rsidR="008878FB" w:rsidRPr="0030079B" w:rsidRDefault="008878FB" w:rsidP="008878FB">
      <w:pPr>
        <w:spacing w:line="360" w:lineRule="auto"/>
        <w:rPr>
          <w:rFonts w:ascii="FangSong" w:eastAsia="FangSong" w:hAnsi="FangSong"/>
          <w:b/>
          <w:bCs/>
          <w:sz w:val="24"/>
        </w:rPr>
      </w:pPr>
      <w:r>
        <w:rPr>
          <w:rFonts w:hint="eastAsia"/>
          <w:szCs w:val="21"/>
        </w:rPr>
        <w:t xml:space="preserve">   </w:t>
      </w:r>
      <w:r w:rsidRPr="00FE5125">
        <w:rPr>
          <w:rFonts w:hint="eastAsia"/>
          <w:b/>
          <w:bCs/>
          <w:szCs w:val="21"/>
        </w:rPr>
        <w:t xml:space="preserve"> </w:t>
      </w:r>
      <w:r w:rsidRPr="00FE5125">
        <w:rPr>
          <w:rFonts w:hint="eastAsia"/>
          <w:b/>
          <w:bCs/>
          <w:szCs w:val="21"/>
        </w:rPr>
        <w:t>一、预借</w:t>
      </w:r>
    </w:p>
    <w:p w14:paraId="669D3715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1. 登录“我的图书馆”，完善个人信息。</w:t>
      </w:r>
    </w:p>
    <w:p w14:paraId="3856FC6B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打开图书馆主页（http://library.lixin.edu.cn），点击其右上角“我的图书馆”链接，进行身份认证。登录成功后，在“我的图书馆——修改信息”栏目中补充电话、邮箱，以便预借图书到达指定校区图书馆后，工作人员能及时通知预借读者办理借书手续。</w:t>
      </w:r>
    </w:p>
    <w:p w14:paraId="7C1E5BE6" w14:textId="77777777" w:rsidR="008878FB" w:rsidRDefault="008878FB" w:rsidP="008878FB">
      <w:pPr>
        <w:spacing w:line="360" w:lineRule="auto"/>
        <w:ind w:firstLineChars="200" w:firstLine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CF69" wp14:editId="31EEAB9D">
                <wp:simplePos x="0" y="0"/>
                <wp:positionH relativeFrom="column">
                  <wp:posOffset>4219575</wp:posOffset>
                </wp:positionH>
                <wp:positionV relativeFrom="paragraph">
                  <wp:posOffset>746125</wp:posOffset>
                </wp:positionV>
                <wp:extent cx="1190625" cy="539115"/>
                <wp:effectExtent l="23495" t="15240" r="14605" b="17145"/>
                <wp:wrapNone/>
                <wp:docPr id="11" name="椭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391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BEEFDC" id="椭圆 11" o:spid="_x0000_s1026" style="position:absolute;left:0;text-align:left;margin-left:332.25pt;margin-top:58.75pt;width:93.7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C3A6FEA" wp14:editId="58E44198">
            <wp:extent cx="5753100" cy="2962275"/>
            <wp:effectExtent l="0" t="0" r="0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8E40" w14:textId="77777777" w:rsidR="008878FB" w:rsidRDefault="008878FB" w:rsidP="008878FB">
      <w:pPr>
        <w:spacing w:line="360" w:lineRule="auto"/>
        <w:ind w:firstLineChars="200" w:firstLine="420"/>
        <w:rPr>
          <w:szCs w:val="21"/>
        </w:rPr>
      </w:pPr>
    </w:p>
    <w:p w14:paraId="4A36054A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lastRenderedPageBreak/>
        <w:t>2. 检索书目、完成委托预借登记。</w:t>
      </w:r>
    </w:p>
    <w:p w14:paraId="1575D222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针对读者本人所在校区无可借纸本，而在我校其他校区图书馆仍有复本未借出的图书，可点击“书目检索”，选择检索字段，输入相对应的检索词，在检索结果中选择自己希望借阅的图书，点击书名，进入图书信息详细页面，在该页面的中部，点击“委托申请”按钮，进入委托登记界面。</w:t>
      </w:r>
    </w:p>
    <w:p w14:paraId="640B2B8E" w14:textId="77777777" w:rsidR="008878FB" w:rsidRDefault="008878FB" w:rsidP="008878F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390A" wp14:editId="0E59FFCA">
                <wp:simplePos x="0" y="0"/>
                <wp:positionH relativeFrom="column">
                  <wp:posOffset>577850</wp:posOffset>
                </wp:positionH>
                <wp:positionV relativeFrom="paragraph">
                  <wp:posOffset>591185</wp:posOffset>
                </wp:positionV>
                <wp:extent cx="342900" cy="643890"/>
                <wp:effectExtent l="153670" t="111760" r="46355" b="444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71C40" id="直接连接符 10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46.55pt" to="72.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" strokecolor="red" strokeweight="6pt">
                <v:stroke endarrow="block"/>
              </v:line>
            </w:pict>
          </mc:Fallback>
        </mc:AlternateContent>
      </w:r>
      <w:r>
        <w:rPr>
          <w:rFonts w:hint="eastAsia"/>
          <w:noProof/>
          <w:szCs w:val="21"/>
        </w:rPr>
        <w:drawing>
          <wp:inline distT="0" distB="0" distL="0" distR="0" wp14:anchorId="2DB6A2FA" wp14:editId="52972C4F">
            <wp:extent cx="5753100" cy="190500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D22F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点击“取书地”标签，选择指定取书校区，即完成委托预借登记。</w:t>
      </w:r>
    </w:p>
    <w:p w14:paraId="6A96289E" w14:textId="77777777" w:rsidR="008878FB" w:rsidRDefault="008878FB" w:rsidP="008878FB">
      <w:pPr>
        <w:spacing w:line="360" w:lineRule="auto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BA43A" wp14:editId="6427EA28">
                <wp:simplePos x="0" y="0"/>
                <wp:positionH relativeFrom="column">
                  <wp:posOffset>4495800</wp:posOffset>
                </wp:positionH>
                <wp:positionV relativeFrom="paragraph">
                  <wp:posOffset>2172970</wp:posOffset>
                </wp:positionV>
                <wp:extent cx="1319530" cy="745490"/>
                <wp:effectExtent l="23495" t="22860" r="19050" b="22225"/>
                <wp:wrapNone/>
                <wp:docPr id="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7454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C40A4B" id="椭圆 9" o:spid="_x0000_s1026" style="position:absolute;left:0;text-align:left;margin-left:354pt;margin-top:171.1pt;width:103.9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" filled="f" strokecolor="red" strokeweight="2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EFD5C" wp14:editId="735AA3C9">
                <wp:simplePos x="0" y="0"/>
                <wp:positionH relativeFrom="column">
                  <wp:posOffset>447675</wp:posOffset>
                </wp:positionH>
                <wp:positionV relativeFrom="paragraph">
                  <wp:posOffset>2055495</wp:posOffset>
                </wp:positionV>
                <wp:extent cx="1028700" cy="396240"/>
                <wp:effectExtent l="23495" t="19685" r="14605" b="22225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AE3C5B" id="椭圆 8" o:spid="_x0000_s1026" style="position:absolute;left:0;text-align:left;margin-left:35.25pt;margin-top:161.85pt;width:81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" filled="f" strokecolor="red" strokeweight="2.25pt"/>
            </w:pict>
          </mc:Fallback>
        </mc:AlternateContent>
      </w:r>
      <w:r>
        <w:rPr>
          <w:noProof/>
          <w:szCs w:val="21"/>
        </w:rPr>
        <w:drawing>
          <wp:inline distT="0" distB="0" distL="0" distR="0" wp14:anchorId="774A4F66" wp14:editId="78D50625">
            <wp:extent cx="5762625" cy="2933700"/>
            <wp:effectExtent l="0" t="0" r="9525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238C" w14:textId="77777777" w:rsidR="008878FB" w:rsidRPr="0030079B" w:rsidRDefault="008878FB" w:rsidP="008878FB">
      <w:pPr>
        <w:spacing w:line="360" w:lineRule="auto"/>
        <w:rPr>
          <w:rFonts w:ascii="FangSong" w:eastAsia="FangSong" w:hAnsi="FangSong"/>
          <w:sz w:val="24"/>
        </w:rPr>
      </w:pPr>
      <w:r>
        <w:rPr>
          <w:rFonts w:hint="eastAsia"/>
          <w:szCs w:val="21"/>
        </w:rPr>
        <w:t xml:space="preserve">   </w:t>
      </w:r>
      <w:r w:rsidRPr="0030079B">
        <w:rPr>
          <w:rFonts w:ascii="FangSong" w:eastAsia="FangSong" w:hAnsi="FangSong" w:hint="eastAsia"/>
          <w:sz w:val="24"/>
        </w:rPr>
        <w:t xml:space="preserve"> 3. 可委托预借书范围</w:t>
      </w:r>
    </w:p>
    <w:p w14:paraId="49DD65C9" w14:textId="77777777" w:rsidR="008878FB" w:rsidRPr="0030079B" w:rsidRDefault="008878FB" w:rsidP="008878FB">
      <w:pPr>
        <w:spacing w:line="360" w:lineRule="auto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 xml:space="preserve">    馆藏地点为“浦东书库”、“松江书库”、“徐汇书库”、“密集书库”且馆藏为“可借”状态的图书，均可供纸本拟借馆藏校区外的我校师生读者委托预借。</w:t>
      </w:r>
    </w:p>
    <w:p w14:paraId="4D96A523" w14:textId="77777777" w:rsidR="008878FB" w:rsidRDefault="008878FB" w:rsidP="008878FB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</w:t>
      </w:r>
    </w:p>
    <w:p w14:paraId="274A16BE" w14:textId="77777777" w:rsidR="008878FB" w:rsidRDefault="008878FB" w:rsidP="008878FB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     </w:t>
      </w:r>
      <w:r>
        <w:rPr>
          <w:rFonts w:hint="eastAsia"/>
          <w:b/>
          <w:bCs/>
          <w:szCs w:val="21"/>
        </w:rPr>
        <w:t>二、借书</w:t>
      </w:r>
    </w:p>
    <w:p w14:paraId="6057477F" w14:textId="77777777" w:rsidR="008878FB" w:rsidRDefault="008878FB" w:rsidP="008878FB">
      <w:pPr>
        <w:spacing w:line="360" w:lineRule="auto"/>
        <w:ind w:firstLineChars="200" w:firstLine="480"/>
        <w:rPr>
          <w:szCs w:val="21"/>
        </w:rPr>
      </w:pPr>
      <w:r w:rsidRPr="0030079B">
        <w:rPr>
          <w:rFonts w:ascii="FangSong" w:eastAsia="FangSong" w:hAnsi="FangSong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B0A8" wp14:editId="4EDAD035">
                <wp:simplePos x="0" y="0"/>
                <wp:positionH relativeFrom="column">
                  <wp:posOffset>1809750</wp:posOffset>
                </wp:positionH>
                <wp:positionV relativeFrom="paragraph">
                  <wp:posOffset>479425</wp:posOffset>
                </wp:positionV>
                <wp:extent cx="1319530" cy="745490"/>
                <wp:effectExtent l="23495" t="17145" r="19050" b="18415"/>
                <wp:wrapNone/>
                <wp:docPr id="7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7454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BC2C82" id="椭圆 7" o:spid="_x0000_s1026" style="position:absolute;left:0;text-align:left;margin-left:142.5pt;margin-top:37.75pt;width:103.9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" filled="f" strokecolor="red" strokeweight="2.25pt"/>
            </w:pict>
          </mc:Fallback>
        </mc:AlternateContent>
      </w:r>
      <w:r w:rsidRPr="0030079B">
        <w:rPr>
          <w:rFonts w:ascii="FangSong" w:eastAsia="FangSong" w:hAnsi="FangSong" w:hint="eastAsia"/>
          <w:sz w:val="24"/>
        </w:rPr>
        <w:t>接到委托预借登记时指定“取书地”所在校区图书馆的通知后，可凭校园卡到该校区借还书处办理借书手续。</w:t>
      </w:r>
    </w:p>
    <w:p w14:paraId="0F5EB020" w14:textId="77777777" w:rsidR="008878FB" w:rsidRDefault="008878FB" w:rsidP="008878FB">
      <w:pPr>
        <w:spacing w:line="360" w:lineRule="auto"/>
        <w:ind w:firstLineChars="200" w:firstLine="420"/>
        <w:rPr>
          <w:szCs w:val="21"/>
        </w:rPr>
      </w:pPr>
      <w:r w:rsidRPr="005376FA">
        <w:rPr>
          <w:noProof/>
        </w:rPr>
        <w:drawing>
          <wp:inline distT="0" distB="0" distL="0" distR="0" wp14:anchorId="3B725D6B" wp14:editId="2D769562">
            <wp:extent cx="5629275" cy="1143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7F10" w14:textId="77777777" w:rsidR="008878FB" w:rsidRDefault="008878FB" w:rsidP="008878FB">
      <w:pPr>
        <w:spacing w:line="360" w:lineRule="auto"/>
        <w:ind w:firstLineChars="200" w:firstLine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D9D54" wp14:editId="7199795A">
                <wp:simplePos x="0" y="0"/>
                <wp:positionH relativeFrom="column">
                  <wp:posOffset>5577205</wp:posOffset>
                </wp:positionH>
                <wp:positionV relativeFrom="paragraph">
                  <wp:posOffset>1478280</wp:posOffset>
                </wp:positionV>
                <wp:extent cx="342900" cy="643890"/>
                <wp:effectExtent l="152400" t="109220" r="38100" b="469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6438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05F72" id="直接连接符 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5pt,116.4pt" to="466.1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" strokecolor="red" strokeweight="6pt">
                <v:stroke endarrow="block"/>
              </v:line>
            </w:pict>
          </mc:Fallback>
        </mc:AlternateContent>
      </w:r>
      <w:r w:rsidRPr="005376FA">
        <w:rPr>
          <w:noProof/>
        </w:rPr>
        <w:drawing>
          <wp:inline distT="0" distB="0" distL="0" distR="0" wp14:anchorId="27D169BB" wp14:editId="27D2047A">
            <wp:extent cx="5762625" cy="1714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4E92" w14:textId="77777777" w:rsidR="008878FB" w:rsidRDefault="008878FB" w:rsidP="008878FB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</w:p>
    <w:p w14:paraId="6EBD14FF" w14:textId="77777777" w:rsidR="008878FB" w:rsidRPr="00FE5125" w:rsidRDefault="008878FB" w:rsidP="008878FB">
      <w:pPr>
        <w:spacing w:line="360" w:lineRule="auto"/>
        <w:rPr>
          <w:rFonts w:ascii="FangSong" w:eastAsia="FangSong" w:hAnsi="FangSong"/>
          <w:b/>
          <w:bCs/>
          <w:sz w:val="24"/>
        </w:rPr>
      </w:pPr>
      <w:r>
        <w:rPr>
          <w:rFonts w:hint="eastAsia"/>
          <w:b/>
          <w:bCs/>
          <w:szCs w:val="21"/>
        </w:rPr>
        <w:t xml:space="preserve">    </w:t>
      </w:r>
      <w:r w:rsidRPr="00FE5125">
        <w:rPr>
          <w:rFonts w:hint="eastAsia"/>
          <w:b/>
          <w:bCs/>
          <w:szCs w:val="21"/>
        </w:rPr>
        <w:t>三、归还</w:t>
      </w:r>
    </w:p>
    <w:p w14:paraId="66DB724C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图书使用结束后应及时归还，可选择任意校区图书馆借还处办理。如需继续借阅，请在还书日期之前到所在校区图书馆借还书处续借，</w:t>
      </w:r>
      <w:r>
        <w:rPr>
          <w:rFonts w:ascii="FangSong" w:eastAsia="FangSong" w:hAnsi="FangSong" w:hint="eastAsia"/>
          <w:sz w:val="24"/>
        </w:rPr>
        <w:t>也</w:t>
      </w:r>
      <w:r w:rsidRPr="0030079B">
        <w:rPr>
          <w:rFonts w:ascii="FangSong" w:eastAsia="FangSong" w:hAnsi="FangSong" w:hint="eastAsia"/>
          <w:sz w:val="24"/>
        </w:rPr>
        <w:t>可登录图书馆网页中的“我的图书馆”办理。</w:t>
      </w:r>
    </w:p>
    <w:p w14:paraId="0BBCAA99" w14:textId="77777777" w:rsidR="008878FB" w:rsidRDefault="008878FB" w:rsidP="008878FB">
      <w:pPr>
        <w:spacing w:line="360" w:lineRule="auto"/>
        <w:rPr>
          <w:rFonts w:ascii="FangSong" w:eastAsia="FangSong" w:hAnsi="FangSong"/>
          <w:b/>
          <w:bCs/>
          <w:sz w:val="24"/>
        </w:rPr>
      </w:pPr>
      <w:r w:rsidRPr="0030079B">
        <w:rPr>
          <w:rFonts w:ascii="FangSong" w:eastAsia="FangSong" w:hAnsi="FangSong" w:hint="eastAsia"/>
          <w:sz w:val="24"/>
        </w:rPr>
        <w:t xml:space="preserve">   </w:t>
      </w:r>
      <w:r w:rsidRPr="00FE5125">
        <w:rPr>
          <w:rFonts w:ascii="FangSong" w:eastAsia="FangSong" w:hAnsi="FangSong" w:hint="eastAsia"/>
          <w:b/>
          <w:bCs/>
          <w:sz w:val="24"/>
        </w:rPr>
        <w:t xml:space="preserve"> </w:t>
      </w:r>
    </w:p>
    <w:p w14:paraId="5FE97304" w14:textId="77777777" w:rsidR="008878FB" w:rsidRPr="0030079B" w:rsidRDefault="008878FB" w:rsidP="008878FB">
      <w:pPr>
        <w:spacing w:line="360" w:lineRule="auto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b/>
          <w:bCs/>
          <w:sz w:val="24"/>
        </w:rPr>
        <w:t xml:space="preserve">    </w:t>
      </w:r>
      <w:r w:rsidRPr="00FE5125">
        <w:rPr>
          <w:rFonts w:hint="eastAsia"/>
          <w:b/>
          <w:bCs/>
          <w:szCs w:val="21"/>
        </w:rPr>
        <w:t>四、其他</w:t>
      </w:r>
    </w:p>
    <w:p w14:paraId="19EE4C94" w14:textId="77777777" w:rsidR="008878FB" w:rsidRPr="0030079B" w:rsidRDefault="008878FB" w:rsidP="008878FB">
      <w:pPr>
        <w:spacing w:line="360" w:lineRule="auto"/>
        <w:ind w:firstLineChars="200" w:firstLine="480"/>
        <w:rPr>
          <w:rFonts w:ascii="FangSong" w:eastAsia="FangSong" w:hAnsi="FangSong"/>
          <w:sz w:val="24"/>
        </w:rPr>
      </w:pPr>
      <w:r w:rsidRPr="0030079B">
        <w:rPr>
          <w:rFonts w:ascii="FangSong" w:eastAsia="FangSong" w:hAnsi="FangSong" w:hint="eastAsia"/>
          <w:sz w:val="24"/>
        </w:rPr>
        <w:t>本流程自2019年10月正式施行，由上海立信会计金融学院图书馆负责解释。</w:t>
      </w:r>
    </w:p>
    <w:p w14:paraId="65FC815C" w14:textId="77777777" w:rsidR="008878FB" w:rsidRPr="008878FB" w:rsidRDefault="008878FB" w:rsidP="001B1210">
      <w:pPr>
        <w:spacing w:line="360" w:lineRule="auto"/>
        <w:ind w:firstLineChars="200" w:firstLine="480"/>
        <w:rPr>
          <w:sz w:val="24"/>
        </w:rPr>
      </w:pPr>
    </w:p>
    <w:sectPr w:rsidR="008878FB" w:rsidRPr="00887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7DEF" w14:textId="77777777" w:rsidR="000A2CEA" w:rsidRDefault="000A2CEA" w:rsidP="005E3554">
      <w:r>
        <w:separator/>
      </w:r>
    </w:p>
  </w:endnote>
  <w:endnote w:type="continuationSeparator" w:id="0">
    <w:p w14:paraId="3E163AB5" w14:textId="77777777" w:rsidR="000A2CEA" w:rsidRDefault="000A2CEA" w:rsidP="005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CD83" w14:textId="77777777" w:rsidR="000A2CEA" w:rsidRDefault="000A2CEA" w:rsidP="005E3554">
      <w:r>
        <w:separator/>
      </w:r>
    </w:p>
  </w:footnote>
  <w:footnote w:type="continuationSeparator" w:id="0">
    <w:p w14:paraId="79277FA7" w14:textId="77777777" w:rsidR="000A2CEA" w:rsidRDefault="000A2CEA" w:rsidP="005E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C"/>
    <w:rsid w:val="000A2CEA"/>
    <w:rsid w:val="00131EC7"/>
    <w:rsid w:val="00162F5E"/>
    <w:rsid w:val="00183C8D"/>
    <w:rsid w:val="001B1210"/>
    <w:rsid w:val="00246767"/>
    <w:rsid w:val="00353B02"/>
    <w:rsid w:val="003B00FC"/>
    <w:rsid w:val="003C3266"/>
    <w:rsid w:val="004003FB"/>
    <w:rsid w:val="00442F63"/>
    <w:rsid w:val="00467101"/>
    <w:rsid w:val="00514C16"/>
    <w:rsid w:val="00581BBD"/>
    <w:rsid w:val="005A3E2C"/>
    <w:rsid w:val="005B3AE1"/>
    <w:rsid w:val="005B578F"/>
    <w:rsid w:val="005E0010"/>
    <w:rsid w:val="005E3554"/>
    <w:rsid w:val="00620E8B"/>
    <w:rsid w:val="00621AE3"/>
    <w:rsid w:val="00631AE1"/>
    <w:rsid w:val="006A0F50"/>
    <w:rsid w:val="006E4B54"/>
    <w:rsid w:val="0075747A"/>
    <w:rsid w:val="007A63FE"/>
    <w:rsid w:val="00824085"/>
    <w:rsid w:val="00826DB0"/>
    <w:rsid w:val="00831CEA"/>
    <w:rsid w:val="00844DC3"/>
    <w:rsid w:val="008521D4"/>
    <w:rsid w:val="008878FB"/>
    <w:rsid w:val="00AD45F9"/>
    <w:rsid w:val="00BC7631"/>
    <w:rsid w:val="00BE0A0F"/>
    <w:rsid w:val="00C01168"/>
    <w:rsid w:val="00D05976"/>
    <w:rsid w:val="00D54A97"/>
    <w:rsid w:val="00D55FAE"/>
    <w:rsid w:val="00D7529C"/>
    <w:rsid w:val="00DB646F"/>
    <w:rsid w:val="00E631E5"/>
    <w:rsid w:val="00EB4B2B"/>
    <w:rsid w:val="09611860"/>
    <w:rsid w:val="47582155"/>
    <w:rsid w:val="78E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F5070"/>
  <w15:docId w15:val="{C016D770-BC4C-43BB-ACE7-9DDDA25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554"/>
    <w:rPr>
      <w:kern w:val="2"/>
      <w:sz w:val="18"/>
      <w:szCs w:val="18"/>
    </w:rPr>
  </w:style>
  <w:style w:type="paragraph" w:styleId="a4">
    <w:name w:val="footer"/>
    <w:basedOn w:val="a"/>
    <w:link w:val="Char0"/>
    <w:rsid w:val="005E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554"/>
    <w:rPr>
      <w:kern w:val="2"/>
      <w:sz w:val="18"/>
      <w:szCs w:val="18"/>
    </w:rPr>
  </w:style>
  <w:style w:type="character" w:styleId="a5">
    <w:name w:val="annotation reference"/>
    <w:rsid w:val="008878FB"/>
    <w:rPr>
      <w:sz w:val="21"/>
      <w:szCs w:val="21"/>
    </w:rPr>
  </w:style>
  <w:style w:type="paragraph" w:styleId="a6">
    <w:name w:val="annotation text"/>
    <w:basedOn w:val="a"/>
    <w:link w:val="Char1"/>
    <w:rsid w:val="008878FB"/>
    <w:pPr>
      <w:jc w:val="left"/>
    </w:pPr>
    <w:rPr>
      <w:rFonts w:ascii="Times New Roman" w:eastAsia="宋体" w:hAnsi="Times New Roman" w:cs="Times New Roman"/>
    </w:rPr>
  </w:style>
  <w:style w:type="character" w:customStyle="1" w:styleId="Char1">
    <w:name w:val="批注文字 Char"/>
    <w:basedOn w:val="a0"/>
    <w:link w:val="a6"/>
    <w:rsid w:val="008878FB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rsid w:val="008878FB"/>
    <w:rPr>
      <w:sz w:val="18"/>
      <w:szCs w:val="18"/>
    </w:rPr>
  </w:style>
  <w:style w:type="character" w:customStyle="1" w:styleId="Char2">
    <w:name w:val="批注框文本 Char"/>
    <w:basedOn w:val="a0"/>
    <w:link w:val="a7"/>
    <w:rsid w:val="008878FB"/>
    <w:rPr>
      <w:kern w:val="2"/>
      <w:sz w:val="18"/>
      <w:szCs w:val="18"/>
    </w:rPr>
  </w:style>
  <w:style w:type="paragraph" w:styleId="a8">
    <w:name w:val="annotation subject"/>
    <w:basedOn w:val="a6"/>
    <w:next w:val="a6"/>
    <w:link w:val="Char3"/>
    <w:rsid w:val="008878F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rsid w:val="008878FB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319</cp:lastModifiedBy>
  <cp:revision>2</cp:revision>
  <dcterms:created xsi:type="dcterms:W3CDTF">2019-10-18T08:18:00Z</dcterms:created>
  <dcterms:modified xsi:type="dcterms:W3CDTF">2019-10-18T08:18:00Z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